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u w:val="none"/>
        </w:rPr>
      </w:pPr>
      <w:r>
        <w:rPr>
          <w:sz w:val="28"/>
          <w:szCs w:val="28"/>
          <w:u w:val="single"/>
        </w:rPr>
        <w:t xml:space="preserve">Сведения </w:t>
      </w:r>
      <w:r>
        <w:rPr>
          <w:spacing w:val="-3"/>
          <w:sz w:val="28"/>
          <w:szCs w:val="28"/>
          <w:u w:val="single"/>
        </w:rPr>
        <w:t xml:space="preserve">об </w:t>
      </w:r>
      <w:r>
        <w:rPr>
          <w:spacing w:val="-2"/>
          <w:sz w:val="28"/>
          <w:szCs w:val="28"/>
          <w:u w:val="single"/>
        </w:rPr>
        <w:t xml:space="preserve">объектах </w:t>
      </w:r>
      <w:r>
        <w:rPr>
          <w:spacing w:val="-1"/>
          <w:sz w:val="28"/>
          <w:szCs w:val="28"/>
          <w:u w:val="single"/>
        </w:rPr>
        <w:t xml:space="preserve">для </w:t>
      </w:r>
      <w:r>
        <w:rPr>
          <w:spacing w:val="-6"/>
          <w:sz w:val="28"/>
          <w:szCs w:val="28"/>
          <w:u w:val="single"/>
        </w:rPr>
        <w:t xml:space="preserve">проведения </w:t>
      </w:r>
      <w:r>
        <w:rPr>
          <w:spacing w:val="-3"/>
          <w:sz w:val="28"/>
          <w:szCs w:val="28"/>
          <w:u w:val="single"/>
        </w:rPr>
        <w:t xml:space="preserve">практических </w:t>
      </w:r>
      <w:r>
        <w:rPr>
          <w:spacing w:val="-1"/>
          <w:sz w:val="28"/>
          <w:szCs w:val="28"/>
          <w:u w:val="single"/>
        </w:rPr>
        <w:t>занятий</w:t>
      </w:r>
    </w:p>
    <w:p>
      <w:pPr>
        <w:pStyle w:val="Normal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</w:t>
      </w:r>
      <w:r>
        <w:rPr>
          <w:color w:val="auto"/>
          <w:spacing w:val="-13"/>
          <w:sz w:val="28"/>
          <w:szCs w:val="28"/>
        </w:rPr>
        <w:t xml:space="preserve">проведения </w:t>
      </w:r>
      <w:r>
        <w:rPr>
          <w:color w:val="auto"/>
          <w:spacing w:val="-12"/>
          <w:sz w:val="28"/>
          <w:szCs w:val="28"/>
        </w:rPr>
        <w:t xml:space="preserve">практических </w:t>
      </w:r>
      <w:r>
        <w:rPr>
          <w:color w:val="auto"/>
          <w:spacing w:val="-11"/>
          <w:sz w:val="28"/>
          <w:szCs w:val="28"/>
        </w:rPr>
        <w:t xml:space="preserve">занятий </w:t>
      </w:r>
      <w:r>
        <w:rPr>
          <w:color w:val="auto"/>
          <w:spacing w:val="-12"/>
          <w:sz w:val="28"/>
          <w:szCs w:val="28"/>
        </w:rPr>
        <w:t xml:space="preserve">функционируют </w:t>
      </w:r>
      <w:r>
        <w:rPr>
          <w:color w:val="auto"/>
          <w:spacing w:val="-11"/>
          <w:sz w:val="28"/>
          <w:szCs w:val="28"/>
        </w:rPr>
        <w:t xml:space="preserve">кабинеты, </w:t>
      </w:r>
      <w:r>
        <w:rPr>
          <w:color w:val="auto"/>
          <w:spacing w:val="-12"/>
          <w:sz w:val="28"/>
          <w:szCs w:val="28"/>
        </w:rPr>
        <w:t xml:space="preserve">залы, мастерские, </w:t>
      </w:r>
      <w:r>
        <w:rPr>
          <w:color w:val="auto"/>
          <w:spacing w:val="-13"/>
          <w:sz w:val="28"/>
          <w:szCs w:val="28"/>
        </w:rPr>
        <w:t xml:space="preserve">в </w:t>
      </w:r>
      <w:r>
        <w:rPr>
          <w:color w:val="auto"/>
          <w:spacing w:val="-57"/>
          <w:sz w:val="28"/>
          <w:szCs w:val="28"/>
        </w:rPr>
        <w:t xml:space="preserve">которых </w:t>
      </w:r>
      <w:r>
        <w:rPr>
          <w:color w:val="auto"/>
          <w:spacing w:val="1"/>
          <w:sz w:val="28"/>
          <w:szCs w:val="28"/>
        </w:rPr>
        <w:t>ведущая роль отводится практическим работам, экскурсиям, тренировочным занятиям.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>
        <w:rPr>
          <w:b/>
          <w:spacing w:val="-3"/>
          <w:sz w:val="28"/>
          <w:szCs w:val="28"/>
        </w:rPr>
        <w:t xml:space="preserve">объектов для </w:t>
      </w:r>
      <w:r>
        <w:rPr>
          <w:b/>
          <w:spacing w:val="-2"/>
          <w:sz w:val="28"/>
          <w:szCs w:val="28"/>
        </w:rPr>
        <w:t xml:space="preserve">проведения </w:t>
      </w:r>
      <w:r>
        <w:rPr>
          <w:b/>
          <w:spacing w:val="-3"/>
          <w:sz w:val="28"/>
          <w:szCs w:val="28"/>
        </w:rPr>
        <w:t xml:space="preserve">практических </w:t>
      </w:r>
      <w:r>
        <w:rPr>
          <w:b/>
          <w:spacing w:val="-2"/>
          <w:sz w:val="28"/>
          <w:szCs w:val="28"/>
        </w:rPr>
        <w:t>занятий</w:t>
      </w:r>
    </w:p>
    <w:p>
      <w:pPr>
        <w:pStyle w:val="Normal"/>
        <w:jc w:val="center"/>
        <w:rPr>
          <w:b/>
          <w:b/>
          <w:spacing w:val="-2"/>
        </w:rPr>
      </w:pPr>
      <w:r>
        <w:rPr>
          <w:b/>
          <w:spacing w:val="-2"/>
        </w:rPr>
      </w:r>
    </w:p>
    <w:p>
      <w:pPr>
        <w:sectPr>
          <w:type w:val="nextPage"/>
          <w:pgSz w:w="11906" w:h="16838"/>
          <w:pgMar w:left="488" w:right="155" w:header="0" w:top="104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1263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401"/>
        <w:gridCol w:w="8861"/>
      </w:tblGrid>
      <w:tr>
        <w:trPr>
          <w:trHeight w:val="899" w:hRule="atLeast"/>
        </w:trPr>
        <w:tc>
          <w:tcPr>
            <w:tcW w:w="240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ind w:left="11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886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ind w:left="11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Функциональное </w:t>
            </w:r>
            <w:r>
              <w:rPr>
                <w:b/>
                <w:spacing w:val="-4"/>
                <w:sz w:val="24"/>
              </w:rPr>
              <w:t>использование</w:t>
            </w:r>
          </w:p>
        </w:tc>
      </w:tr>
      <w:tr>
        <w:trPr>
          <w:trHeight w:val="1539" w:hRule="atLeast"/>
        </w:trPr>
        <w:tc>
          <w:tcPr>
            <w:tcW w:w="240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widowControl w:val="false"/>
              <w:spacing w:lineRule="auto" w:line="278"/>
              <w:ind w:left="117" w:right="633" w:hanging="0"/>
              <w:rPr/>
            </w:pP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ИЗО</w:t>
            </w:r>
          </w:p>
        </w:tc>
        <w:tc>
          <w:tcPr>
            <w:tcW w:w="886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8" w:before="150" w:after="0"/>
              <w:ind w:left="119" w:right="867" w:hanging="0"/>
              <w:rPr/>
            </w:pPr>
            <w:r>
              <w:rPr>
                <w:sz w:val="24"/>
              </w:rPr>
              <w:t>Практические занятия по предмету «ИЗО»</w:t>
            </w:r>
            <w:r>
              <w:rPr>
                <w:spacing w:val="-2"/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 xml:space="preserve">Объект </w:t>
            </w:r>
            <w:r>
              <w:rPr>
                <w:spacing w:val="-3"/>
                <w:sz w:val="24"/>
              </w:rPr>
              <w:t xml:space="preserve">предназначен </w:t>
            </w:r>
            <w:r>
              <w:rPr>
                <w:spacing w:val="-1"/>
                <w:sz w:val="24"/>
              </w:rPr>
              <w:t>для</w:t>
            </w:r>
          </w:p>
          <w:p>
            <w:pPr>
              <w:pStyle w:val="TableParagraph"/>
              <w:widowControl w:val="false"/>
              <w:spacing w:lineRule="auto" w:line="278" w:before="3" w:after="0"/>
              <w:ind w:left="119" w:right="1482" w:hanging="0"/>
              <w:rPr/>
            </w:pPr>
            <w:r>
              <w:rPr>
                <w:sz w:val="24"/>
              </w:rPr>
              <w:t xml:space="preserve">формирования </w:t>
            </w:r>
            <w:r>
              <w:rPr>
                <w:spacing w:val="-5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 xml:space="preserve">развития </w:t>
            </w:r>
            <w:r>
              <w:rPr>
                <w:spacing w:val="-5"/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способностей обучающихся.</w:t>
            </w:r>
            <w:r>
              <w:rPr>
                <w:spacing w:val="-57"/>
                <w:sz w:val="24"/>
              </w:rPr>
              <w:t>.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4"/>
              </w:rPr>
              <w:t xml:space="preserve">Кабинет </w:t>
            </w:r>
            <w:r>
              <w:rPr>
                <w:spacing w:val="-3"/>
                <w:sz w:val="24"/>
              </w:rPr>
              <w:t xml:space="preserve">оборудован аудио и </w:t>
            </w:r>
            <w:r>
              <w:rPr>
                <w:spacing w:val="-2"/>
                <w:sz w:val="24"/>
              </w:rPr>
              <w:t>видео записями, автоматизированным местом учителя ( ноутбук, проектор, экран для проектора, колонки, модели для рисования.</w:t>
            </w:r>
          </w:p>
        </w:tc>
      </w:tr>
      <w:tr>
        <w:trPr>
          <w:trHeight w:val="1208" w:hRule="atLeast"/>
        </w:trPr>
        <w:tc>
          <w:tcPr>
            <w:tcW w:w="240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88" w:before="196" w:after="0"/>
              <w:ind w:left="117" w:right="127" w:hanging="0"/>
              <w:rPr/>
            </w:pPr>
            <w:r>
              <w:rPr>
                <w:sz w:val="24"/>
              </w:rPr>
              <w:t xml:space="preserve">Кабинет — </w:t>
            </w:r>
            <w:r>
              <w:rPr>
                <w:sz w:val="24"/>
              </w:rPr>
              <w:t xml:space="preserve">музыки , </w:t>
            </w:r>
            <w:r>
              <w:rPr>
                <w:spacing w:val="1"/>
                <w:sz w:val="24"/>
              </w:rPr>
              <w:t>технологии</w:t>
            </w:r>
          </w:p>
          <w:p>
            <w:pPr>
              <w:pStyle w:val="TableParagraph"/>
              <w:widowControl w:val="false"/>
              <w:spacing w:lineRule="auto" w:line="288" w:before="196" w:after="0"/>
              <w:ind w:left="117" w:right="127" w:hanging="0"/>
              <w:rPr>
                <w:spacing w:val="1"/>
                <w:sz w:val="24"/>
              </w:rPr>
            </w:pPr>
            <w:r>
              <w:rPr/>
            </w:r>
          </w:p>
        </w:tc>
        <w:tc>
          <w:tcPr>
            <w:tcW w:w="886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88" w:before="147" w:after="0"/>
              <w:ind w:left="119" w:right="446" w:hanging="0"/>
              <w:rPr/>
            </w:pPr>
            <w:r>
              <w:rPr>
                <w:sz w:val="24"/>
              </w:rPr>
              <w:t xml:space="preserve">Объект предназначен для проведения практических занятий с обучающимися с </w:t>
            </w:r>
            <w:r>
              <w:rPr>
                <w:spacing w:val="-58"/>
                <w:sz w:val="24"/>
              </w:rPr>
              <w:t xml:space="preserve">5   -   8  </w:t>
            </w:r>
            <w:r>
              <w:rPr>
                <w:sz w:val="24"/>
              </w:rPr>
              <w:t>классов. Практические занятия по предмету « Технология»</w:t>
            </w:r>
            <w:r>
              <w:rPr>
                <w:spacing w:val="-58"/>
                <w:sz w:val="24"/>
              </w:rPr>
              <w:t xml:space="preserve"> .  </w:t>
            </w:r>
            <w:r>
              <w:rPr>
                <w:spacing w:val="1"/>
                <w:sz w:val="24"/>
              </w:rPr>
              <w:t xml:space="preserve">Объект </w:t>
            </w:r>
            <w:r>
              <w:rPr>
                <w:spacing w:val="-5"/>
                <w:sz w:val="24"/>
              </w:rPr>
              <w:t xml:space="preserve">оборудован  </w:t>
            </w:r>
            <w:r>
              <w:rPr>
                <w:spacing w:val="-3"/>
                <w:sz w:val="24"/>
              </w:rPr>
              <w:t>учебн</w:t>
            </w:r>
            <w:r>
              <w:rPr>
                <w:spacing w:val="-3"/>
                <w:sz w:val="24"/>
              </w:rPr>
              <w:t>ыми пособиями</w:t>
            </w:r>
            <w:r>
              <w:rPr>
                <w:spacing w:val="2"/>
                <w:sz w:val="24"/>
              </w:rPr>
              <w:t>.</w:t>
            </w:r>
          </w:p>
        </w:tc>
      </w:tr>
      <w:tr>
        <w:trPr>
          <w:trHeight w:val="2539" w:hRule="atLeast"/>
        </w:trPr>
        <w:tc>
          <w:tcPr>
            <w:tcW w:w="240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886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88" w:before="150" w:after="0"/>
              <w:ind w:left="119" w:right="572" w:hanging="0"/>
              <w:rPr/>
            </w:pPr>
            <w:r>
              <w:rPr>
                <w:sz w:val="24"/>
              </w:rPr>
              <w:t xml:space="preserve">Обеспечить </w:t>
            </w:r>
            <w:r>
              <w:rPr>
                <w:spacing w:val="-2"/>
                <w:sz w:val="24"/>
              </w:rPr>
              <w:t xml:space="preserve">участникам </w:t>
            </w:r>
            <w:r>
              <w:rPr>
                <w:spacing w:val="-5"/>
                <w:sz w:val="24"/>
              </w:rPr>
              <w:t xml:space="preserve">образовательного процесса доступ </w:t>
            </w:r>
            <w:r>
              <w:rPr>
                <w:spacing w:val="-4"/>
                <w:sz w:val="24"/>
              </w:rPr>
              <w:t>к информации, знаниям, идеям, культурным ценностям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посредством использования библиотечно — информационных ресурсов. Оборудован стеллажами, автоматизированным рабочим местом библиотекаря, копиром, принтером. Фонд научно-популярной,</w:t>
            </w:r>
            <w:r>
              <w:rPr>
                <w:spacing w:val="-1"/>
                <w:sz w:val="24"/>
              </w:rPr>
              <w:t>справочной,методической,</w:t>
            </w:r>
          </w:p>
          <w:p>
            <w:pPr>
              <w:pStyle w:val="TableParagraph"/>
              <w:widowControl w:val="false"/>
              <w:spacing w:lineRule="auto" w:line="288"/>
              <w:ind w:left="119" w:right="1196" w:hanging="0"/>
              <w:jc w:val="both"/>
              <w:rPr/>
            </w:pPr>
            <w:r>
              <w:rPr>
                <w:sz w:val="24"/>
              </w:rPr>
              <w:t>художественной, учебной литературой, электронными изданиями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периодической </w:t>
            </w:r>
            <w:r>
              <w:rPr>
                <w:spacing w:val="-4"/>
                <w:sz w:val="24"/>
              </w:rPr>
              <w:t xml:space="preserve">печатью </w:t>
            </w:r>
            <w:r>
              <w:rPr>
                <w:spacing w:val="-7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дидактическими изданиями</w:t>
            </w:r>
            <w:r>
              <w:rPr>
                <w:spacing w:val="-58"/>
                <w:sz w:val="24"/>
              </w:rPr>
              <w:t>.</w:t>
            </w:r>
          </w:p>
        </w:tc>
      </w:tr>
      <w:tr>
        <w:trPr>
          <w:trHeight w:val="1211" w:hRule="atLeast"/>
        </w:trPr>
        <w:tc>
          <w:tcPr>
            <w:tcW w:w="240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88" w:before="147" w:after="0"/>
              <w:ind w:left="117" w:right="541" w:hanging="0"/>
              <w:jc w:val="both"/>
              <w:rPr/>
            </w:pPr>
            <w:r>
              <w:rPr>
                <w:sz w:val="24"/>
              </w:rPr>
              <w:t xml:space="preserve">Кабинет </w:t>
            </w:r>
            <w:r>
              <w:rPr>
                <w:spacing w:val="1"/>
                <w:sz w:val="24"/>
              </w:rPr>
              <w:t>биологии</w:t>
            </w:r>
          </w:p>
        </w:tc>
        <w:tc>
          <w:tcPr>
            <w:tcW w:w="886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88" w:before="147" w:after="0"/>
              <w:ind w:left="119" w:right="800" w:hanging="0"/>
              <w:rPr/>
            </w:pPr>
            <w:r>
              <w:rPr>
                <w:sz w:val="24"/>
              </w:rPr>
              <w:t>В кабинете проводятся практические работы по основным разделам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биологии: </w:t>
            </w:r>
            <w:r>
              <w:rPr>
                <w:spacing w:val="-2"/>
                <w:sz w:val="24"/>
              </w:rPr>
              <w:t xml:space="preserve">ботаника, зоология, анатомия, общая </w:t>
            </w:r>
            <w:r>
              <w:rPr>
                <w:sz w:val="24"/>
              </w:rPr>
              <w:t xml:space="preserve">биология. </w:t>
            </w:r>
            <w:r>
              <w:rPr>
                <w:spacing w:val="-3"/>
                <w:sz w:val="24"/>
              </w:rPr>
              <w:t xml:space="preserve">Имеется </w:t>
            </w:r>
            <w:r>
              <w:rPr>
                <w:spacing w:val="-2"/>
                <w:sz w:val="24"/>
              </w:rPr>
              <w:t xml:space="preserve">оборудование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проведения практических занятий: гербарии растений, модели грибов, модели овощей и  фрукто</w:t>
            </w:r>
            <w:r>
              <w:rPr>
                <w:spacing w:val="-57"/>
                <w:sz w:val="24"/>
              </w:rPr>
              <w:t xml:space="preserve">в  </w:t>
            </w:r>
            <w:r>
              <w:rPr>
                <w:spacing w:val="-2"/>
                <w:sz w:val="24"/>
              </w:rPr>
              <w:t xml:space="preserve">модели покрытосеменных растений, микроскопы. </w:t>
            </w:r>
            <w:r>
              <w:rPr>
                <w:spacing w:val="1"/>
                <w:sz w:val="24"/>
              </w:rPr>
              <w:t xml:space="preserve">Практические занятия проводятся для обучающихся </w:t>
            </w:r>
            <w:r>
              <w:rPr>
                <w:spacing w:val="-1"/>
                <w:sz w:val="24"/>
              </w:rPr>
              <w:t xml:space="preserve">5-11 классов. </w:t>
            </w:r>
            <w:r>
              <w:rPr>
                <w:spacing w:val="-4"/>
                <w:sz w:val="24"/>
              </w:rPr>
              <w:t xml:space="preserve">Автоматизированное </w:t>
            </w:r>
            <w:r>
              <w:rPr>
                <w:spacing w:val="-6"/>
                <w:sz w:val="24"/>
              </w:rPr>
              <w:t xml:space="preserve">место </w:t>
            </w:r>
            <w:r>
              <w:rPr>
                <w:spacing w:val="-3"/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 xml:space="preserve">( ноутбук, проектор, экран для проектора). Комплект демонстрационного оборудования для проведения лабораторных работ. </w:t>
            </w:r>
            <w:bookmarkStart w:id="0" w:name="__DdeLink__29013_3482816902"/>
            <w:r>
              <w:rPr>
                <w:spacing w:val="-2"/>
                <w:sz w:val="24"/>
              </w:rPr>
              <w:t xml:space="preserve"> Имеется Мобильный компьютерный класс. Оборудование для цифровых лабораторий для кабинетов физики, химии, биологии.</w:t>
            </w:r>
            <w:bookmarkEnd w:id="0"/>
            <w:r>
              <w:rPr>
                <w:spacing w:val="-2"/>
                <w:sz w:val="24"/>
              </w:rPr>
              <w:t xml:space="preserve"> Предназначены для практических занятий, направленных на формирование и совершенствование навыков компьютерной граммотности ИКТ - компетенций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88" w:right="155" w:header="0" w:top="1040" w:footer="0" w:bottom="280" w:gutter="0"/>
          <w:formProt w:val="false"/>
          <w:textDirection w:val="lrTb"/>
          <w:docGrid w:type="default" w:linePitch="600" w:charSpace="36864"/>
        </w:sectPr>
      </w:pPr>
    </w:p>
    <w:tbl>
      <w:tblPr>
        <w:tblW w:w="11263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397"/>
        <w:gridCol w:w="8865"/>
      </w:tblGrid>
      <w:tr>
        <w:trPr>
          <w:trHeight w:val="2200" w:hRule="atLeast"/>
        </w:trPr>
        <w:tc>
          <w:tcPr>
            <w:tcW w:w="23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209" w:after="0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>
            <w:pPr>
              <w:pStyle w:val="TableParagraph"/>
              <w:widowControl w:val="false"/>
              <w:spacing w:before="56" w:after="0"/>
              <w:ind w:left="117" w:right="0" w:hanging="0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886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88" w:before="147" w:after="0"/>
              <w:ind w:left="119" w:right="562" w:hanging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Предназначены для практических занятий, направленных на формирование и совершенствование навыков компьютерной граммотности ИКТ - компетенций</w:t>
            </w:r>
          </w:p>
          <w:p>
            <w:pPr>
              <w:pStyle w:val="TableParagraph"/>
              <w:widowControl w:val="false"/>
              <w:spacing w:lineRule="auto" w:line="288"/>
              <w:ind w:left="119" w:right="0" w:hanging="0"/>
              <w:rPr/>
            </w:pPr>
            <w:r>
              <w:rPr>
                <w:sz w:val="24"/>
              </w:rPr>
              <w:t xml:space="preserve">Кабинет </w:t>
            </w:r>
            <w:r>
              <w:rPr>
                <w:spacing w:val="-6"/>
                <w:sz w:val="24"/>
              </w:rPr>
              <w:t xml:space="preserve">оснащен, </w:t>
            </w:r>
            <w:r>
              <w:rPr>
                <w:spacing w:val="-5"/>
                <w:sz w:val="24"/>
              </w:rPr>
              <w:t xml:space="preserve">автоматизированными рабочими </w:t>
            </w:r>
            <w:r>
              <w:rPr>
                <w:spacing w:val="-6"/>
                <w:sz w:val="24"/>
              </w:rPr>
              <w:t>местами учителя и обучающихся, интерактивной доской</w:t>
            </w:r>
            <w:r>
              <w:rPr>
                <w:spacing w:val="-57"/>
                <w:sz w:val="24"/>
              </w:rPr>
              <w:t xml:space="preserve">.     На    ПК </w:t>
            </w:r>
            <w:r>
              <w:rPr>
                <w:spacing w:val="1"/>
                <w:sz w:val="24"/>
              </w:rPr>
              <w:t xml:space="preserve">установлено </w:t>
            </w:r>
            <w:r>
              <w:rPr>
                <w:spacing w:val="-2"/>
                <w:sz w:val="24"/>
              </w:rPr>
              <w:t>лицензионное программное обеспечение.</w:t>
            </w:r>
          </w:p>
        </w:tc>
      </w:tr>
      <w:tr>
        <w:trPr>
          <w:trHeight w:val="3520" w:hRule="atLeast"/>
        </w:trPr>
        <w:tc>
          <w:tcPr>
            <w:tcW w:w="23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auto" w:line="288"/>
              <w:ind w:left="117" w:right="633" w:hanging="0"/>
              <w:rPr/>
            </w:pPr>
            <w:r>
              <w:rPr>
                <w:sz w:val="24"/>
              </w:rPr>
              <w:t>Кабинет физики</w:t>
            </w:r>
          </w:p>
        </w:tc>
        <w:tc>
          <w:tcPr>
            <w:tcW w:w="886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47" w:after="0"/>
              <w:ind w:left="119" w:right="0" w:hanging="0"/>
              <w:jc w:val="both"/>
              <w:rPr/>
            </w:pPr>
            <w:r>
              <w:rPr>
                <w:sz w:val="24"/>
              </w:rPr>
              <w:t xml:space="preserve">Объект </w:t>
            </w:r>
            <w:r>
              <w:rPr>
                <w:spacing w:val="-3"/>
                <w:sz w:val="24"/>
              </w:rPr>
              <w:t xml:space="preserve">предназначен для </w:t>
            </w:r>
            <w:r>
              <w:rPr>
                <w:spacing w:val="-4"/>
                <w:sz w:val="24"/>
              </w:rPr>
              <w:t xml:space="preserve">проведения </w:t>
            </w:r>
            <w:r>
              <w:rPr>
                <w:spacing w:val="-3"/>
                <w:sz w:val="24"/>
              </w:rPr>
              <w:t xml:space="preserve">практических </w:t>
            </w:r>
            <w:r>
              <w:rPr>
                <w:spacing w:val="-5"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auto" w:line="288" w:before="55" w:after="0"/>
              <w:ind w:left="119" w:right="333" w:hanging="0"/>
              <w:jc w:val="both"/>
              <w:rPr/>
            </w:pPr>
            <w:r>
              <w:rPr>
                <w:sz w:val="24"/>
              </w:rPr>
              <w:t>лабораторных работ по физике для обучающихся 7-11 классов. Имеется лаборантская. Укомплектован средствами обучения и воспитания по</w:t>
            </w:r>
            <w:r>
              <w:rPr>
                <w:spacing w:val="-5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механике, электродинамике, молекулярной  </w:t>
            </w:r>
            <w:r>
              <w:rPr>
                <w:sz w:val="24"/>
              </w:rPr>
              <w:t xml:space="preserve">физике, </w:t>
            </w:r>
            <w:r>
              <w:rPr>
                <w:spacing w:val="-4"/>
                <w:sz w:val="24"/>
              </w:rPr>
              <w:t>оптике, квантовой физике.</w:t>
            </w:r>
          </w:p>
          <w:p>
            <w:pPr>
              <w:pStyle w:val="TableParagraph"/>
              <w:widowControl w:val="false"/>
              <w:spacing w:lineRule="auto" w:line="278" w:before="56" w:after="0"/>
              <w:ind w:left="119" w:right="465" w:hanging="0"/>
              <w:rPr/>
            </w:pPr>
            <w:r>
              <w:rPr>
                <w:sz w:val="24"/>
              </w:rPr>
              <w:t xml:space="preserve">Автоматизированное </w:t>
            </w:r>
            <w:r>
              <w:rPr>
                <w:spacing w:val="-6"/>
                <w:sz w:val="24"/>
              </w:rPr>
              <w:t xml:space="preserve">место </w:t>
            </w:r>
            <w:r>
              <w:rPr>
                <w:spacing w:val="-3"/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 xml:space="preserve">(проектор, </w:t>
            </w:r>
            <w:r>
              <w:rPr>
                <w:spacing w:val="-5"/>
                <w:sz w:val="24"/>
              </w:rPr>
              <w:t>персональный компьютер</w:t>
            </w:r>
            <w:r>
              <w:rPr>
                <w:spacing w:val="-57"/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>ноутбук, принтер, экран для проектора).</w:t>
            </w:r>
          </w:p>
          <w:p>
            <w:pPr>
              <w:pStyle w:val="TableParagraph"/>
              <w:widowControl w:val="false"/>
              <w:spacing w:lineRule="auto" w:line="278" w:before="3" w:after="0"/>
              <w:ind w:left="119" w:right="545" w:hanging="0"/>
              <w:rPr/>
            </w:pPr>
            <w:r>
              <w:rPr>
                <w:sz w:val="24"/>
              </w:rPr>
              <w:t>Комплект демонстрационного оборудования для проведения лабораторных работ</w:t>
            </w:r>
            <w:r>
              <w:rPr>
                <w:spacing w:val="-58"/>
                <w:sz w:val="24"/>
              </w:rPr>
              <w:t>:</w:t>
            </w:r>
          </w:p>
          <w:p>
            <w:pPr>
              <w:pStyle w:val="TableParagraph"/>
              <w:widowControl w:val="false"/>
              <w:spacing w:before="4" w:after="0"/>
              <w:ind w:left="119" w:right="0" w:hanging="0"/>
              <w:rPr/>
            </w:pPr>
            <w:r>
              <w:rPr>
                <w:sz w:val="24"/>
              </w:rPr>
              <w:t xml:space="preserve">-методические </w:t>
            </w:r>
            <w:r>
              <w:rPr>
                <w:spacing w:val="-1"/>
                <w:sz w:val="24"/>
              </w:rPr>
              <w:t xml:space="preserve">указания </w:t>
            </w:r>
            <w:r>
              <w:rPr>
                <w:spacing w:val="-3"/>
                <w:sz w:val="24"/>
              </w:rPr>
              <w:t xml:space="preserve">для проведения лабораторных </w:t>
            </w:r>
            <w:r>
              <w:rPr>
                <w:spacing w:val="-2"/>
                <w:sz w:val="24"/>
              </w:rPr>
              <w:t>работ.</w:t>
            </w:r>
          </w:p>
          <w:p>
            <w:pPr>
              <w:pStyle w:val="TableParagraph"/>
              <w:widowControl w:val="false"/>
              <w:spacing w:lineRule="auto" w:line="288" w:before="147" w:after="0"/>
              <w:ind w:left="119" w:right="800" w:hanging="0"/>
              <w:rPr/>
            </w:pPr>
            <w:r>
              <w:rPr>
                <w:spacing w:val="-2"/>
                <w:sz w:val="24"/>
              </w:rPr>
              <w:t>-мобильный компьютерный класс. Оборудование для цифровых лабораторий для кабинетов физики, химии, биологии. Обеспечен оборудованием «Точка роста»</w:t>
            </w:r>
          </w:p>
        </w:tc>
      </w:tr>
      <w:tr>
        <w:trPr>
          <w:trHeight w:val="1871" w:hRule="atLeast"/>
        </w:trPr>
        <w:tc>
          <w:tcPr>
            <w:tcW w:w="239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78"/>
              <w:ind w:left="117" w:right="427" w:hanging="0"/>
              <w:rPr>
                <w:sz w:val="24"/>
              </w:rPr>
            </w:pPr>
            <w:r>
              <w:rPr>
                <w:sz w:val="24"/>
              </w:rPr>
              <w:t xml:space="preserve">Кабинет </w:t>
            </w:r>
            <w:r>
              <w:rPr>
                <w:spacing w:val="1"/>
                <w:sz w:val="24"/>
              </w:rPr>
              <w:t>географии</w:t>
            </w:r>
          </w:p>
        </w:tc>
        <w:tc>
          <w:tcPr>
            <w:tcW w:w="8865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88" w:before="147" w:after="0"/>
              <w:ind w:left="119" w:right="1796" w:hanging="0"/>
              <w:rPr/>
            </w:pPr>
            <w:r>
              <w:rPr>
                <w:sz w:val="24"/>
              </w:rPr>
              <w:t>Проводятся практические занятий по географии. Кабинет</w:t>
            </w:r>
            <w:r>
              <w:rPr>
                <w:spacing w:val="-57"/>
                <w:sz w:val="24"/>
              </w:rPr>
              <w:t xml:space="preserve">  о</w:t>
            </w:r>
            <w:r>
              <w:rPr>
                <w:spacing w:val="-3"/>
                <w:sz w:val="24"/>
              </w:rPr>
              <w:t xml:space="preserve">снащен </w:t>
            </w:r>
            <w:r>
              <w:rPr>
                <w:spacing w:val="-2"/>
                <w:sz w:val="24"/>
              </w:rPr>
              <w:t xml:space="preserve">следующим </w:t>
            </w:r>
            <w:r>
              <w:rPr>
                <w:spacing w:val="-3"/>
                <w:sz w:val="24"/>
              </w:rPr>
              <w:t xml:space="preserve">оборудованием: </w:t>
            </w:r>
            <w:r>
              <w:rPr>
                <w:sz w:val="24"/>
              </w:rPr>
              <w:t xml:space="preserve">автоматизированное место учителя (ПК, проектор, экран для проектора, </w:t>
            </w:r>
            <w:r>
              <w:rPr>
                <w:spacing w:val="1"/>
                <w:sz w:val="24"/>
              </w:rPr>
              <w:t>глобусы, набор карт России, набор карт мира, набор минералов, компасы</w:t>
            </w:r>
            <w:r>
              <w:rPr>
                <w:spacing w:val="-57"/>
                <w:sz w:val="24"/>
              </w:rPr>
              <w:t>.</w:t>
            </w:r>
          </w:p>
        </w:tc>
      </w:tr>
      <w:tr>
        <w:trPr>
          <w:trHeight w:val="1871" w:hRule="atLeast"/>
        </w:trPr>
        <w:tc>
          <w:tcPr>
            <w:tcW w:w="2397" w:type="dxa"/>
            <w:tcBorders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 w:val="false"/>
                <w:b w:val="false"/>
                <w:bCs w:val="false"/>
                <w:sz w:val="26"/>
              </w:rPr>
            </w:pPr>
            <w:r>
              <w:rPr>
                <w:b w:val="false"/>
                <w:bCs w:val="false"/>
                <w:sz w:val="26"/>
              </w:rPr>
              <w:t>Кабинет химии и биологии</w:t>
            </w:r>
          </w:p>
        </w:tc>
        <w:tc>
          <w:tcPr>
            <w:tcW w:w="8865" w:type="dxa"/>
            <w:tcBorders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88" w:before="147" w:after="0"/>
              <w:ind w:left="119" w:right="800" w:hanging="0"/>
              <w:rPr/>
            </w:pPr>
            <w:r>
              <w:rPr>
                <w:spacing w:val="-2"/>
                <w:sz w:val="24"/>
              </w:rPr>
              <w:t>Обеспечен оборудованием «Точка роста»</w:t>
            </w:r>
          </w:p>
        </w:tc>
      </w:tr>
    </w:tbl>
    <w:sectPr>
      <w:type w:val="continuous"/>
      <w:pgSz w:w="11906" w:h="16838"/>
      <w:pgMar w:left="488" w:right="155" w:header="0" w:top="104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spacing w:before="54" w:after="0"/>
      <w:ind w:left="102" w:right="689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"/>
    <w:qFormat/>
    <w:pPr>
      <w:spacing w:before="77" w:after="0"/>
      <w:ind w:left="1129" w:right="1716" w:hanging="0"/>
      <w:jc w:val="center"/>
    </w:pPr>
    <w:rPr>
      <w:rFonts w:ascii="Times New Roman" w:hAnsi="Times New Roman" w:eastAsia="Times New Roman" w:cs="Times New Roman"/>
      <w:sz w:val="28"/>
      <w:szCs w:val="28"/>
      <w:u w:val="single" w:color="000000"/>
      <w:lang w:val="ru-RU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LibreOffice/7.1.1.2$Windows_X86_64 LibreOffice_project/fe0b08f4af1bacafe4c7ecc87ce55bb426164676</Application>
  <AppVersion>15.0000</AppVersion>
  <Pages>2</Pages>
  <Words>360</Words>
  <Characters>2930</Characters>
  <CharactersWithSpaces>3280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2021-09-13T23:54:58Z</dcterms:created>
  <dc:creator>Пользователь Windows</dc:creator>
  <dc:description/>
  <dc:language>ru-RU</dc:language>
  <cp:lastModifiedBy/>
  <cp:lastPrinted>2021-10-01T10:42:04Z</cp:lastPrinted>
  <dcterms:modified xsi:type="dcterms:W3CDTF">2024-10-21T10:37:47Z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